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FE" w:rsidRDefault="00074AFE" w:rsidP="00074AFE">
      <w:pPr>
        <w:pStyle w:val="NormalWeb"/>
        <w:rPr>
          <w:rFonts w:ascii="Georgia" w:hAnsi="Georgia"/>
          <w:b/>
          <w:bCs/>
          <w:i/>
          <w:iCs/>
          <w:sz w:val="36"/>
          <w:szCs w:val="36"/>
        </w:rPr>
      </w:pPr>
      <w:r w:rsidRPr="008319E5">
        <w:rPr>
          <w:rFonts w:ascii="Georgia" w:hAnsi="Georgia"/>
          <w:b/>
          <w:bCs/>
          <w:i/>
          <w:iCs/>
          <w:sz w:val="36"/>
          <w:szCs w:val="36"/>
        </w:rPr>
        <w:t xml:space="preserve">What are grounds for divorce? </w:t>
      </w:r>
    </w:p>
    <w:p w:rsidR="00074AFE" w:rsidRPr="005D79B8" w:rsidRDefault="00074AFE" w:rsidP="00074AFE">
      <w:pPr>
        <w:pStyle w:val="NormalWeb"/>
        <w:rPr>
          <w:rFonts w:ascii="Georgia" w:hAnsi="Georgia"/>
          <w:b/>
          <w:bCs/>
          <w:i/>
          <w:iCs/>
          <w:sz w:val="36"/>
          <w:szCs w:val="36"/>
        </w:rPr>
      </w:pPr>
    </w:p>
    <w:p w:rsidR="00074AFE" w:rsidRPr="008319E5" w:rsidRDefault="00074AFE" w:rsidP="00074AFE">
      <w:pPr>
        <w:pStyle w:val="NormalWeb"/>
        <w:ind w:left="720"/>
        <w:rPr>
          <w:sz w:val="36"/>
          <w:szCs w:val="36"/>
        </w:rPr>
      </w:pPr>
      <w:r w:rsidRPr="008319E5">
        <w:rPr>
          <w:rFonts w:ascii="Georgia" w:hAnsi="Georgia"/>
          <w:sz w:val="36"/>
          <w:szCs w:val="36"/>
        </w:rPr>
        <w:t xml:space="preserve">In Idaho, divorces may be granted for adultery, extreme cruelty, willful desertion, willful neglect, habitual intemperance (e.g. alcoholism), conviction of felony, when either spouse has become permanently insane, or for irreconcilable differences. (I.C. §§ 32-603, 32-801, 32- 805) The grounds most commonly cited in Idaho are irreconcilable differences. </w:t>
      </w:r>
    </w:p>
    <w:p w:rsidR="00074AFE" w:rsidRPr="008319E5" w:rsidRDefault="00074AFE" w:rsidP="00074AFE">
      <w:pPr>
        <w:pStyle w:val="NormalWeb"/>
        <w:rPr>
          <w:sz w:val="36"/>
          <w:szCs w:val="36"/>
        </w:rPr>
      </w:pPr>
      <w:r w:rsidRPr="008319E5">
        <w:rPr>
          <w:rFonts w:ascii="Georgia" w:hAnsi="Georgia"/>
          <w:b/>
          <w:bCs/>
          <w:i/>
          <w:iCs/>
          <w:sz w:val="36"/>
          <w:szCs w:val="36"/>
        </w:rPr>
        <w:t xml:space="preserve">How do I get </w:t>
      </w:r>
      <w:r w:rsidRPr="008319E5">
        <w:rPr>
          <w:rFonts w:ascii="Georgia" w:hAnsi="Georgia"/>
          <w:b/>
          <w:bCs/>
          <w:i/>
          <w:iCs/>
          <w:sz w:val="36"/>
          <w:szCs w:val="36"/>
        </w:rPr>
        <w:t>divo</w:t>
      </w:r>
      <w:r>
        <w:rPr>
          <w:rFonts w:ascii="Georgia" w:hAnsi="Georgia"/>
          <w:b/>
          <w:bCs/>
          <w:i/>
          <w:iCs/>
          <w:sz w:val="36"/>
          <w:szCs w:val="36"/>
        </w:rPr>
        <w:t xml:space="preserve">rced? </w:t>
      </w:r>
      <w:r w:rsidRPr="008319E5">
        <w:rPr>
          <w:rFonts w:ascii="Georgia" w:hAnsi="Georgia"/>
          <w:b/>
          <w:bCs/>
          <w:i/>
          <w:iCs/>
          <w:sz w:val="36"/>
          <w:szCs w:val="36"/>
        </w:rPr>
        <w:t xml:space="preserve"> </w:t>
      </w:r>
    </w:p>
    <w:p w:rsidR="00074AFE" w:rsidRPr="00E6442A" w:rsidRDefault="00074AFE" w:rsidP="00074AFE">
      <w:pPr>
        <w:pStyle w:val="NormalWeb"/>
        <w:ind w:left="720"/>
        <w:rPr>
          <w:sz w:val="36"/>
          <w:szCs w:val="36"/>
        </w:rPr>
      </w:pPr>
      <w:r w:rsidRPr="008319E5">
        <w:rPr>
          <w:rFonts w:ascii="Georgia" w:hAnsi="Georgia"/>
          <w:sz w:val="36"/>
          <w:szCs w:val="36"/>
        </w:rPr>
        <w:t>You must file a divorce complaint or petition with the court if you have resided in Idaho for the last six weeks. (I.C. § 32-701) You will most likely want to contact an attorney to discuss the issues involved with divorce proceedings, especially if you have children, so that child support will be calculated in accordance with the Idaho Child Support Guidelines. The State of Idaho provides forms to help you if you wish to file for divorce o</w:t>
      </w:r>
      <w:r>
        <w:rPr>
          <w:rFonts w:ascii="Georgia" w:hAnsi="Georgia"/>
          <w:sz w:val="36"/>
          <w:szCs w:val="36"/>
        </w:rPr>
        <w:t xml:space="preserve">n your own. </w:t>
      </w:r>
    </w:p>
    <w:p w:rsidR="00074AFE" w:rsidRDefault="00074AFE" w:rsidP="00074AFE">
      <w:pPr>
        <w:pStyle w:val="NormalWeb"/>
        <w:ind w:left="720"/>
        <w:rPr>
          <w:rFonts w:ascii="Georgia" w:hAnsi="Georgia"/>
          <w:sz w:val="36"/>
          <w:szCs w:val="36"/>
        </w:rPr>
      </w:pPr>
      <w:r w:rsidRPr="008319E5">
        <w:rPr>
          <w:rFonts w:ascii="Georgia" w:hAnsi="Georgia"/>
          <w:sz w:val="36"/>
          <w:szCs w:val="36"/>
        </w:rPr>
        <w:t xml:space="preserve">They can be obtained </w:t>
      </w:r>
      <w:r>
        <w:rPr>
          <w:rFonts w:ascii="Georgia" w:hAnsi="Georgia"/>
          <w:sz w:val="36"/>
          <w:szCs w:val="36"/>
        </w:rPr>
        <w:t>at:</w:t>
      </w:r>
    </w:p>
    <w:p w:rsidR="00074AFE" w:rsidRPr="008319E5" w:rsidRDefault="00074AFE" w:rsidP="00074AFE">
      <w:pPr>
        <w:pStyle w:val="NormalWeb"/>
        <w:ind w:left="720"/>
        <w:rPr>
          <w:sz w:val="36"/>
          <w:szCs w:val="36"/>
        </w:rPr>
      </w:pPr>
      <w:hyperlink r:id="rId5" w:history="1">
        <w:r w:rsidRPr="005C7D6E">
          <w:rPr>
            <w:rStyle w:val="Hyperlink"/>
            <w:rFonts w:ascii="Georgia" w:hAnsi="Georgia"/>
            <w:sz w:val="36"/>
            <w:szCs w:val="36"/>
          </w:rPr>
          <w:t>www.idaho.gov</w:t>
        </w:r>
      </w:hyperlink>
      <w:r>
        <w:rPr>
          <w:rFonts w:ascii="Georgia" w:hAnsi="Georgia"/>
          <w:sz w:val="36"/>
          <w:szCs w:val="36"/>
        </w:rPr>
        <w:t xml:space="preserve"> click</w:t>
      </w:r>
      <w:r>
        <w:rPr>
          <w:rFonts w:ascii="Georgia" w:hAnsi="Georgia"/>
          <w:sz w:val="36"/>
          <w:szCs w:val="36"/>
        </w:rPr>
        <w:t xml:space="preserve"> on Family &amp; Records, scroll to divorce.  Can find to the left actual family law </w:t>
      </w:r>
      <w:r>
        <w:rPr>
          <w:rFonts w:ascii="Georgia" w:hAnsi="Georgia"/>
          <w:sz w:val="36"/>
          <w:szCs w:val="36"/>
        </w:rPr>
        <w:t>packet to</w:t>
      </w:r>
      <w:r>
        <w:rPr>
          <w:rFonts w:ascii="Georgia" w:hAnsi="Georgia"/>
          <w:sz w:val="36"/>
          <w:szCs w:val="36"/>
        </w:rPr>
        <w:t xml:space="preserve"> download </w:t>
      </w:r>
      <w:r>
        <w:rPr>
          <w:rFonts w:ascii="Georgia" w:hAnsi="Georgia"/>
          <w:sz w:val="36"/>
          <w:szCs w:val="36"/>
        </w:rPr>
        <w:t>(except</w:t>
      </w:r>
      <w:r>
        <w:rPr>
          <w:rFonts w:ascii="Georgia" w:hAnsi="Georgia"/>
          <w:sz w:val="36"/>
          <w:szCs w:val="36"/>
        </w:rPr>
        <w:t xml:space="preserve"> 4</w:t>
      </w:r>
      <w:r w:rsidRPr="00E6442A">
        <w:rPr>
          <w:rFonts w:ascii="Georgia" w:hAnsi="Georgia"/>
          <w:sz w:val="36"/>
          <w:szCs w:val="36"/>
          <w:vertAlign w:val="superscript"/>
        </w:rPr>
        <w:t>th</w:t>
      </w:r>
      <w:r>
        <w:rPr>
          <w:rFonts w:ascii="Georgia" w:hAnsi="Georgia"/>
          <w:sz w:val="36"/>
          <w:szCs w:val="36"/>
        </w:rPr>
        <w:t xml:space="preserve"> judicial district) and to the right find the local court assistance office and find local the county Courthouse </w:t>
      </w:r>
      <w:bookmarkStart w:id="0" w:name="_GoBack"/>
      <w:bookmarkEnd w:id="0"/>
    </w:p>
    <w:p w:rsidR="00074AFE" w:rsidRDefault="00074AFE" w:rsidP="00074AFE">
      <w:pPr>
        <w:pStyle w:val="NormalWeb"/>
        <w:rPr>
          <w:sz w:val="36"/>
          <w:szCs w:val="36"/>
        </w:rPr>
      </w:pPr>
    </w:p>
    <w:p w:rsidR="00510740" w:rsidRPr="00074AFE" w:rsidRDefault="00510740">
      <w:pPr>
        <w:rPr>
          <w:sz w:val="36"/>
          <w:szCs w:val="36"/>
        </w:rPr>
      </w:pPr>
    </w:p>
    <w:sectPr w:rsidR="00510740" w:rsidRPr="00074AFE"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FE"/>
    <w:rsid w:val="00074AFE"/>
    <w:rsid w:val="0051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2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AF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74A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AF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74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aho.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Macintosh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1</cp:revision>
  <dcterms:created xsi:type="dcterms:W3CDTF">2014-03-21T02:48:00Z</dcterms:created>
  <dcterms:modified xsi:type="dcterms:W3CDTF">2014-03-21T02:52:00Z</dcterms:modified>
</cp:coreProperties>
</file>